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12DB8" w14:textId="3ACFD7CF" w:rsidR="00E83CAF" w:rsidRDefault="00E83CAF" w:rsidP="00E83CAF">
      <w:pPr>
        <w:rPr>
          <w:b/>
          <w:sz w:val="28"/>
        </w:rPr>
      </w:pPr>
      <w:r>
        <w:rPr>
          <w:b/>
          <w:sz w:val="28"/>
        </w:rPr>
        <w:t xml:space="preserve">LICENCIRANI OBRTI/PRAVNE OSOBE ZA ZANIMANJE </w:t>
      </w:r>
      <w:r w:rsidR="00DF699E">
        <w:rPr>
          <w:b/>
          <w:sz w:val="28"/>
        </w:rPr>
        <w:t>DIMNJAČAR</w:t>
      </w:r>
    </w:p>
    <w:p w14:paraId="762BA66F" w14:textId="77777777" w:rsidR="00AE5E49" w:rsidRPr="00A11E0F" w:rsidRDefault="00AE5E49" w:rsidP="00AE5E49">
      <w:pPr>
        <w:rPr>
          <w:rFonts w:ascii="Calibri" w:hAnsi="Calibri" w:cs="Calibri"/>
          <w:b/>
          <w:sz w:val="28"/>
          <w:szCs w:val="28"/>
        </w:rPr>
      </w:pPr>
    </w:p>
    <w:tbl>
      <w:tblPr>
        <w:tblStyle w:val="Reetkatablice"/>
        <w:tblW w:w="9062" w:type="dxa"/>
        <w:tblInd w:w="0" w:type="dxa"/>
        <w:tblLook w:val="04A0" w:firstRow="1" w:lastRow="0" w:firstColumn="1" w:lastColumn="0" w:noHBand="0" w:noVBand="1"/>
      </w:tblPr>
      <w:tblGrid>
        <w:gridCol w:w="562"/>
        <w:gridCol w:w="3085"/>
        <w:gridCol w:w="2160"/>
        <w:gridCol w:w="3255"/>
      </w:tblGrid>
      <w:tr w:rsidR="00AE5E49" w:rsidRPr="00AE5E49" w14:paraId="0C730554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vAlign w:val="center"/>
          </w:tcPr>
          <w:p w14:paraId="039CF746" w14:textId="77777777" w:rsidR="00AE5E49" w:rsidRPr="00AE5E49" w:rsidRDefault="00AE5E49" w:rsidP="00DF36DF">
            <w:pPr>
              <w:pStyle w:val="Odlomakpopisa"/>
              <w:spacing w:line="276" w:lineRule="auto"/>
              <w:ind w:left="357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vAlign w:val="center"/>
          </w:tcPr>
          <w:p w14:paraId="37C6F127" w14:textId="77777777" w:rsidR="00AE5E49" w:rsidRPr="00AE5E49" w:rsidRDefault="00AE5E49" w:rsidP="00DF36DF">
            <w:pPr>
              <w:spacing w:line="27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E5E49">
              <w:rPr>
                <w:rFonts w:ascii="Calibri" w:hAnsi="Calibri" w:cs="Calibri"/>
                <w:b/>
                <w:bCs/>
                <w:sz w:val="28"/>
                <w:szCs w:val="28"/>
              </w:rPr>
              <w:t>Naziv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vAlign w:val="center"/>
          </w:tcPr>
          <w:p w14:paraId="661E2BE6" w14:textId="77777777" w:rsidR="00AE5E49" w:rsidRPr="00AE5E49" w:rsidRDefault="00AE5E49" w:rsidP="00DF36DF">
            <w:pPr>
              <w:spacing w:line="27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E5E49">
              <w:rPr>
                <w:rFonts w:ascii="Calibri" w:hAnsi="Calibri" w:cs="Calibri"/>
                <w:b/>
                <w:bCs/>
                <w:sz w:val="28"/>
                <w:szCs w:val="28"/>
              </w:rPr>
              <w:t>Mjesto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vAlign w:val="center"/>
          </w:tcPr>
          <w:p w14:paraId="2E870261" w14:textId="77777777" w:rsidR="00AE5E49" w:rsidRPr="00AE5E49" w:rsidRDefault="00AE5E49" w:rsidP="00DF36DF">
            <w:pPr>
              <w:spacing w:line="27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E5E49">
              <w:rPr>
                <w:rFonts w:ascii="Calibri" w:hAnsi="Calibri" w:cs="Calibri"/>
                <w:b/>
                <w:bCs/>
                <w:sz w:val="28"/>
                <w:szCs w:val="28"/>
              </w:rPr>
              <w:t>Adresa</w:t>
            </w:r>
          </w:p>
        </w:tc>
      </w:tr>
      <w:tr w:rsidR="00C45469" w:rsidRPr="00AE5E49" w14:paraId="1E3FB72E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22EF" w14:textId="77777777" w:rsidR="00C45469" w:rsidRPr="00160DD8" w:rsidRDefault="00C45469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063D" w14:textId="3E1B7428" w:rsidR="00C45469" w:rsidRPr="00DF699E" w:rsidRDefault="00DF699E" w:rsidP="00C45469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DF699E">
              <w:rPr>
                <w:rFonts w:ascii="Calibri" w:hAnsi="Calibri" w:cs="Calibri"/>
                <w:sz w:val="28"/>
                <w:szCs w:val="28"/>
              </w:rPr>
              <w:t>Dimax</w:t>
            </w:r>
            <w:proofErr w:type="spellEnd"/>
            <w:r w:rsidRPr="00DF699E">
              <w:rPr>
                <w:rFonts w:ascii="Calibri" w:hAnsi="Calibri" w:cs="Calibri"/>
                <w:sz w:val="28"/>
                <w:szCs w:val="28"/>
              </w:rPr>
              <w:t xml:space="preserve"> d.o.o.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1CB6" w14:textId="06E07587" w:rsidR="00C45469" w:rsidRPr="00DF699E" w:rsidRDefault="00DF699E" w:rsidP="00C45469">
            <w:pPr>
              <w:spacing w:line="276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F699E">
              <w:rPr>
                <w:rFonts w:ascii="Calibri" w:hAnsi="Calibri" w:cs="Calibri"/>
                <w:sz w:val="28"/>
                <w:szCs w:val="28"/>
              </w:rPr>
              <w:t>Varaždin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680D" w14:textId="67260F20" w:rsidR="00C45469" w:rsidRPr="00DF699E" w:rsidRDefault="00DF699E" w:rsidP="00C454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F699E">
              <w:rPr>
                <w:rFonts w:ascii="Calibri" w:hAnsi="Calibri" w:cs="Calibri"/>
                <w:color w:val="000000"/>
                <w:sz w:val="28"/>
                <w:szCs w:val="28"/>
              </w:rPr>
              <w:t>Miroslava Krleže 1/2</w:t>
            </w:r>
          </w:p>
        </w:tc>
      </w:tr>
      <w:tr w:rsidR="00DF699E" w:rsidRPr="00AE5E49" w14:paraId="62AEE2B5" w14:textId="77777777" w:rsidTr="00C4546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02C8" w14:textId="77777777" w:rsidR="00DF699E" w:rsidRPr="00160DD8" w:rsidRDefault="00DF699E" w:rsidP="00C45469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92A3" w14:textId="329372A2" w:rsidR="00DF699E" w:rsidRPr="00DF699E" w:rsidRDefault="00DF699E" w:rsidP="00DF699E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F699E">
              <w:rPr>
                <w:rFonts w:ascii="Calibri" w:hAnsi="Calibri" w:cs="Calibri"/>
                <w:color w:val="000000"/>
                <w:sz w:val="28"/>
                <w:szCs w:val="28"/>
              </w:rPr>
              <w:t>DIMNJAČARSKO-PEĆARSKO TRGOVAČKI OBRT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6B35" w14:textId="4CB43F96" w:rsidR="00DF699E" w:rsidRPr="00DF699E" w:rsidRDefault="00DF699E" w:rsidP="00DF699E">
            <w:pPr>
              <w:spacing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F699E">
              <w:rPr>
                <w:rFonts w:ascii="Calibri" w:hAnsi="Calibri" w:cs="Calibri"/>
                <w:sz w:val="28"/>
                <w:szCs w:val="28"/>
              </w:rPr>
              <w:t>Novi Marof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8AA0" w14:textId="4FDFAE4F" w:rsidR="00DF699E" w:rsidRPr="00DF699E" w:rsidRDefault="00DF699E" w:rsidP="00C454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DF699E">
              <w:rPr>
                <w:rFonts w:ascii="Calibri" w:hAnsi="Calibri" w:cs="Calibri"/>
                <w:color w:val="000000"/>
                <w:sz w:val="28"/>
                <w:szCs w:val="28"/>
              </w:rPr>
              <w:t>Možđenec</w:t>
            </w:r>
            <w:proofErr w:type="spellEnd"/>
            <w:r w:rsidRPr="00DF699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41</w:t>
            </w:r>
          </w:p>
        </w:tc>
      </w:tr>
    </w:tbl>
    <w:p w14:paraId="59A77799" w14:textId="77777777" w:rsidR="00AE5E49" w:rsidRPr="00A11E0F" w:rsidRDefault="00AE5E49" w:rsidP="00AE5E49">
      <w:pPr>
        <w:rPr>
          <w:rFonts w:ascii="Calibri" w:hAnsi="Calibri" w:cs="Calibri"/>
          <w:sz w:val="28"/>
          <w:szCs w:val="28"/>
        </w:rPr>
      </w:pPr>
    </w:p>
    <w:p w14:paraId="08A3FC5B" w14:textId="77777777" w:rsidR="00AE5E49" w:rsidRPr="00A11E0F" w:rsidRDefault="00AE5E49" w:rsidP="00AE5E49">
      <w:pPr>
        <w:rPr>
          <w:rFonts w:ascii="Calibri" w:hAnsi="Calibri" w:cs="Calibri"/>
          <w:sz w:val="28"/>
          <w:szCs w:val="28"/>
        </w:rPr>
      </w:pPr>
    </w:p>
    <w:p w14:paraId="1614E562" w14:textId="77777777" w:rsidR="00AE5E49" w:rsidRPr="00A11E0F" w:rsidRDefault="00AE5E49" w:rsidP="00AE5E49">
      <w:pPr>
        <w:rPr>
          <w:rFonts w:ascii="Calibri" w:hAnsi="Calibri" w:cs="Calibri"/>
          <w:sz w:val="28"/>
          <w:szCs w:val="28"/>
        </w:rPr>
      </w:pPr>
      <w:r w:rsidRPr="00A11E0F">
        <w:rPr>
          <w:rFonts w:ascii="Calibri" w:hAnsi="Calibri" w:cs="Calibri"/>
          <w:sz w:val="28"/>
          <w:szCs w:val="28"/>
        </w:rPr>
        <w:t>Poveznice za dodatno pretraživanje licenciranih obrta/pravnih osoba:</w:t>
      </w:r>
    </w:p>
    <w:p w14:paraId="3AB0AE87" w14:textId="77777777" w:rsidR="00AE5E49" w:rsidRPr="00A11E0F" w:rsidRDefault="00000000" w:rsidP="00AE5E49">
      <w:pPr>
        <w:pStyle w:val="Odlomakpopisa"/>
        <w:numPr>
          <w:ilvl w:val="0"/>
          <w:numId w:val="3"/>
        </w:numPr>
        <w:spacing w:line="256" w:lineRule="auto"/>
        <w:rPr>
          <w:rFonts w:ascii="Calibri" w:hAnsi="Calibri" w:cs="Calibri"/>
          <w:sz w:val="28"/>
          <w:szCs w:val="28"/>
        </w:rPr>
      </w:pPr>
      <w:hyperlink r:id="rId5" w:history="1">
        <w:r w:rsidR="00AE5E49" w:rsidRPr="00A11E0F">
          <w:rPr>
            <w:rStyle w:val="Hiperveza"/>
            <w:rFonts w:ascii="Calibri" w:hAnsi="Calibri" w:cs="Calibri"/>
            <w:sz w:val="28"/>
            <w:szCs w:val="28"/>
          </w:rPr>
          <w:t>https://enaukovanje.gov.hr/slobodnaMjesta/home.htm</w:t>
        </w:r>
      </w:hyperlink>
      <w:r w:rsidR="00AE5E49" w:rsidRPr="00A11E0F">
        <w:rPr>
          <w:rFonts w:ascii="Calibri" w:hAnsi="Calibri" w:cs="Calibri"/>
          <w:sz w:val="28"/>
          <w:szCs w:val="28"/>
        </w:rPr>
        <w:t xml:space="preserve"> </w:t>
      </w:r>
    </w:p>
    <w:p w14:paraId="2724474A" w14:textId="77777777" w:rsidR="00AE5E49" w:rsidRPr="00A11E0F" w:rsidRDefault="00AE5E49" w:rsidP="00AE5E49">
      <w:pPr>
        <w:pStyle w:val="Odlomakpopisa"/>
        <w:rPr>
          <w:rFonts w:ascii="Calibri" w:hAnsi="Calibri" w:cs="Calibri"/>
          <w:sz w:val="28"/>
          <w:szCs w:val="28"/>
        </w:rPr>
      </w:pPr>
    </w:p>
    <w:p w14:paraId="35CF97FB" w14:textId="77777777" w:rsidR="00AE5E49" w:rsidRPr="00A11E0F" w:rsidRDefault="00000000" w:rsidP="00AE5E49">
      <w:pPr>
        <w:pStyle w:val="Odlomakpopisa"/>
        <w:numPr>
          <w:ilvl w:val="0"/>
          <w:numId w:val="3"/>
        </w:numPr>
        <w:spacing w:line="256" w:lineRule="auto"/>
        <w:rPr>
          <w:rFonts w:ascii="Calibri" w:hAnsi="Calibri" w:cs="Calibri"/>
          <w:sz w:val="28"/>
          <w:szCs w:val="28"/>
        </w:rPr>
      </w:pPr>
      <w:hyperlink r:id="rId6" w:history="1">
        <w:r w:rsidR="00AE5E49" w:rsidRPr="00A11E0F">
          <w:rPr>
            <w:rStyle w:val="Hiperveza"/>
            <w:rFonts w:ascii="Calibri" w:hAnsi="Calibri" w:cs="Calibri"/>
            <w:sz w:val="28"/>
            <w:szCs w:val="28"/>
          </w:rPr>
          <w:t>https://www.hok.hr/obrazovanje/mjesta-za-naukovanje-praksu?zanimanje=211&amp;zupanija=517&amp;mjesto=All</w:t>
        </w:r>
      </w:hyperlink>
    </w:p>
    <w:p w14:paraId="78065790" w14:textId="77777777" w:rsidR="00AE5E49" w:rsidRPr="00A11E0F" w:rsidRDefault="00AE5E49" w:rsidP="00AE5E49">
      <w:pPr>
        <w:rPr>
          <w:rFonts w:ascii="Calibri" w:hAnsi="Calibri" w:cs="Calibri"/>
          <w:sz w:val="28"/>
          <w:szCs w:val="28"/>
        </w:rPr>
      </w:pPr>
    </w:p>
    <w:p w14:paraId="39D3E3A8" w14:textId="77777777" w:rsidR="00E83CAF" w:rsidRDefault="00E83CAF" w:rsidP="00E83CAF">
      <w:pPr>
        <w:rPr>
          <w:b/>
          <w:sz w:val="28"/>
        </w:rPr>
      </w:pPr>
    </w:p>
    <w:sectPr w:rsidR="00E83CAF" w:rsidSect="00AE5E49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D3421"/>
    <w:multiLevelType w:val="hybridMultilevel"/>
    <w:tmpl w:val="6C84628E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78A92D89"/>
    <w:multiLevelType w:val="hybridMultilevel"/>
    <w:tmpl w:val="15CC87D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979732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8714459">
    <w:abstractNumId w:val="1"/>
  </w:num>
  <w:num w:numId="3" w16cid:durableId="190842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67"/>
    <w:rsid w:val="000D16D0"/>
    <w:rsid w:val="00160DD8"/>
    <w:rsid w:val="002A1B23"/>
    <w:rsid w:val="0030452E"/>
    <w:rsid w:val="00475331"/>
    <w:rsid w:val="004A2FE9"/>
    <w:rsid w:val="008727FD"/>
    <w:rsid w:val="00943EF0"/>
    <w:rsid w:val="00AB6567"/>
    <w:rsid w:val="00AE5E49"/>
    <w:rsid w:val="00AF71E8"/>
    <w:rsid w:val="00C45469"/>
    <w:rsid w:val="00D558B2"/>
    <w:rsid w:val="00DF699E"/>
    <w:rsid w:val="00E83CAF"/>
    <w:rsid w:val="00F6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0E5A4"/>
  <w15:chartTrackingRefBased/>
  <w15:docId w15:val="{985A9138-A7DA-4A98-93AD-B4E7A793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CAF"/>
    <w:pPr>
      <w:spacing w:line="254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B6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B6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B6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B6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B6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B6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B6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B6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B6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B6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B6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B6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B656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B656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B656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B656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B656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B656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B6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B6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B6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B6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B6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B656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B656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B656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B6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B656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B6567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E83CA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E5E4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ok.hr/obrazovanje/mjesta-za-naukovanje-praksu?zanimanje=211&amp;zupanija=517&amp;mjesto=All" TargetMode="External"/><Relationship Id="rId5" Type="http://schemas.openxmlformats.org/officeDocument/2006/relationships/hyperlink" Target="https://enaukovanje.gov.hr/slobodnaMjesta/hom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Obrazovanje Varaždin</dc:creator>
  <cp:keywords/>
  <dc:description/>
  <cp:lastModifiedBy>Petra Prekupec</cp:lastModifiedBy>
  <cp:revision>2</cp:revision>
  <dcterms:created xsi:type="dcterms:W3CDTF">2026-06-09T20:57:00Z</dcterms:created>
  <dcterms:modified xsi:type="dcterms:W3CDTF">2026-06-09T20:57:00Z</dcterms:modified>
</cp:coreProperties>
</file>